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97C7A" w14:textId="6C144BBC" w:rsidR="003F59CA" w:rsidRDefault="003F59CA">
      <w:r>
        <w:rPr>
          <w:rFonts w:hint="eastAsia"/>
        </w:rPr>
        <w:t>日報（2026/04/03）</w:t>
      </w:r>
    </w:p>
    <w:p w14:paraId="538046F2" w14:textId="6D3A1A74" w:rsidR="003C5FAE" w:rsidRDefault="003F59CA">
      <w:r w:rsidRPr="003F59CA">
        <w:t>新規プロジェクトには、外部顧問として</w:t>
      </w:r>
      <w:r>
        <w:rPr>
          <w:rFonts w:hint="eastAsia"/>
        </w:rPr>
        <w:t>甲斐谷</w:t>
      </w:r>
      <w:r w:rsidRPr="003F59CA">
        <w:t>氏が参加することになった。初回の打ち合わせは、滋賀県の蒲生郡日野町にある研修施設で行われる予定である。また、参考資料には、能登半島や壱岐市の調査結果も含まれている。</w: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CA"/>
    <w:rsid w:val="003C5FAE"/>
    <w:rsid w:val="003F59CA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CB5AEB3"/>
  <w15:chartTrackingRefBased/>
  <w15:docId w15:val="{832EF609-9BBD-4FFE-9715-F9946A65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F59C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9C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9C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9C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9C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9C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9C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9C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F59C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F59C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F59C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F59C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F59C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F5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59C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F59C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59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F59C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59C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F59C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F5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F59C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F59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2026-03-19T07:05:00Z</dcterms:created>
  <dcterms:modified xsi:type="dcterms:W3CDTF">2026-03-19T07:06:00Z</dcterms:modified>
</cp:coreProperties>
</file>